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0C2116" w14:textId="74FD4C10" w:rsidR="00DD6871" w:rsidRPr="009C536A" w:rsidRDefault="00DD6871" w:rsidP="00DD6871">
      <w:pPr>
        <w:spacing w:line="260" w:lineRule="exact"/>
        <w:rPr>
          <w:rFonts w:ascii="Arial" w:hAnsi="Arial" w:cs="Arial"/>
          <w:b/>
          <w:sz w:val="20"/>
          <w:szCs w:val="20"/>
          <w:lang w:val="en-US"/>
        </w:rPr>
      </w:pPr>
      <w:r w:rsidRPr="009C536A">
        <w:rPr>
          <w:rFonts w:ascii="Arial" w:hAnsi="Arial" w:cs="Arial"/>
          <w:b/>
          <w:sz w:val="20"/>
          <w:szCs w:val="20"/>
          <w:lang w:val="en-US"/>
        </w:rPr>
        <w:t xml:space="preserve">InsurLab Germany </w:t>
      </w:r>
      <w:r w:rsidR="001E567D" w:rsidRPr="009C536A">
        <w:rPr>
          <w:rFonts w:ascii="Arial" w:hAnsi="Arial" w:cs="Arial"/>
          <w:b/>
          <w:sz w:val="20"/>
          <w:szCs w:val="20"/>
          <w:lang w:val="en-US"/>
        </w:rPr>
        <w:t>profile</w:t>
      </w:r>
    </w:p>
    <w:p w14:paraId="015DFA26" w14:textId="6C7ABA18" w:rsidR="00DD6871" w:rsidRPr="00076293" w:rsidRDefault="00076293" w:rsidP="00DD6871">
      <w:pPr>
        <w:pBdr>
          <w:top w:val="nil"/>
          <w:left w:val="nil"/>
          <w:bottom w:val="nil"/>
          <w:right w:val="nil"/>
          <w:between w:val="nil"/>
        </w:pBdr>
        <w:spacing w:line="360" w:lineRule="auto"/>
        <w:rPr>
          <w:rFonts w:ascii="Arial" w:eastAsia="Quattrocento Sans" w:hAnsi="Arial" w:cs="Arial"/>
          <w:color w:val="000000"/>
          <w:sz w:val="18"/>
          <w:szCs w:val="18"/>
          <w:lang w:val="en-US"/>
        </w:rPr>
      </w:pPr>
      <w:r w:rsidRPr="002C4AFE">
        <w:rPr>
          <w:rFonts w:ascii="Arial" w:eastAsia="Times New Roman" w:hAnsi="Arial" w:cs="Arial"/>
          <w:b/>
          <w:color w:val="27B5BE"/>
          <w:sz w:val="40"/>
          <w:szCs w:val="40"/>
          <w:lang w:val="en-US"/>
        </w:rPr>
        <w:t xml:space="preserve">Enabling </w:t>
      </w:r>
      <w:proofErr w:type="spellStart"/>
      <w:r w:rsidRPr="002C4AFE">
        <w:rPr>
          <w:rFonts w:ascii="Arial" w:eastAsia="Times New Roman" w:hAnsi="Arial" w:cs="Arial"/>
          <w:b/>
          <w:color w:val="27B5BE"/>
          <w:sz w:val="40"/>
          <w:szCs w:val="40"/>
          <w:lang w:val="en-US"/>
        </w:rPr>
        <w:t>digitisation</w:t>
      </w:r>
      <w:proofErr w:type="spellEnd"/>
      <w:r w:rsidRPr="002C4AFE">
        <w:rPr>
          <w:rFonts w:ascii="Arial" w:eastAsia="Times New Roman" w:hAnsi="Arial" w:cs="Arial"/>
          <w:b/>
          <w:color w:val="27B5BE"/>
          <w:sz w:val="40"/>
          <w:szCs w:val="40"/>
          <w:lang w:val="en-US"/>
        </w:rPr>
        <w:t xml:space="preserve"> together</w:t>
      </w:r>
      <w:r w:rsidR="00DD6871" w:rsidRPr="00076293">
        <w:rPr>
          <w:rFonts w:ascii="Arial" w:eastAsia="Arial" w:hAnsi="Arial" w:cs="Arial"/>
          <w:color w:val="000000"/>
          <w:sz w:val="19"/>
          <w:szCs w:val="19"/>
          <w:lang w:val="en-US"/>
        </w:rPr>
        <w:br/>
      </w:r>
      <w:r w:rsidRPr="00076293">
        <w:rPr>
          <w:rFonts w:ascii="Arial" w:hAnsi="Arial" w:cs="Arial"/>
          <w:sz w:val="20"/>
          <w:szCs w:val="20"/>
          <w:lang w:val="en-US"/>
        </w:rPr>
        <w:t xml:space="preserve">InsurLab Germany </w:t>
      </w:r>
      <w:proofErr w:type="spellStart"/>
      <w:r w:rsidRPr="00076293">
        <w:rPr>
          <w:rFonts w:ascii="Arial" w:hAnsi="Arial" w:cs="Arial"/>
          <w:sz w:val="20"/>
          <w:szCs w:val="20"/>
          <w:lang w:val="en-US"/>
        </w:rPr>
        <w:t>e.V.</w:t>
      </w:r>
      <w:proofErr w:type="spellEnd"/>
      <w:r w:rsidRPr="00076293">
        <w:rPr>
          <w:rFonts w:ascii="Arial" w:hAnsi="Arial" w:cs="Arial"/>
          <w:sz w:val="20"/>
          <w:szCs w:val="20"/>
          <w:lang w:val="en-US"/>
        </w:rPr>
        <w:t xml:space="preserve">, with its </w:t>
      </w:r>
      <w:r w:rsidR="002C4AFE">
        <w:rPr>
          <w:rFonts w:ascii="Arial" w:hAnsi="Arial" w:cs="Arial"/>
          <w:sz w:val="20"/>
          <w:szCs w:val="20"/>
          <w:lang w:val="en-US"/>
        </w:rPr>
        <w:t>91</w:t>
      </w:r>
      <w:r w:rsidRPr="00076293">
        <w:rPr>
          <w:rFonts w:ascii="Arial" w:hAnsi="Arial" w:cs="Arial"/>
          <w:sz w:val="20"/>
          <w:szCs w:val="20"/>
          <w:lang w:val="en-US"/>
        </w:rPr>
        <w:t xml:space="preserve"> members, is the largest </w:t>
      </w:r>
      <w:proofErr w:type="spellStart"/>
      <w:r w:rsidRPr="00076293">
        <w:rPr>
          <w:rFonts w:ascii="Arial" w:hAnsi="Arial" w:cs="Arial"/>
          <w:sz w:val="20"/>
          <w:szCs w:val="20"/>
          <w:lang w:val="en-US"/>
        </w:rPr>
        <w:t>InsurTech</w:t>
      </w:r>
      <w:proofErr w:type="spellEnd"/>
      <w:r w:rsidRPr="00076293">
        <w:rPr>
          <w:rFonts w:ascii="Arial" w:hAnsi="Arial" w:cs="Arial"/>
          <w:sz w:val="20"/>
          <w:szCs w:val="20"/>
          <w:lang w:val="en-US"/>
        </w:rPr>
        <w:t xml:space="preserve"> initiative in Germany and makes collaboration the standard! InsurLab Germany builds bridges between start-ups and established insurers. The aim is to jointly transform the German insurance industry through </w:t>
      </w:r>
      <w:proofErr w:type="spellStart"/>
      <w:r w:rsidRPr="00076293">
        <w:rPr>
          <w:rFonts w:ascii="Arial" w:hAnsi="Arial" w:cs="Arial"/>
          <w:sz w:val="20"/>
          <w:szCs w:val="20"/>
          <w:lang w:val="en-US"/>
        </w:rPr>
        <w:t>digitalisation</w:t>
      </w:r>
      <w:proofErr w:type="spellEnd"/>
      <w:r w:rsidRPr="00076293">
        <w:rPr>
          <w:rFonts w:ascii="Arial" w:hAnsi="Arial" w:cs="Arial"/>
          <w:sz w:val="20"/>
          <w:szCs w:val="20"/>
          <w:lang w:val="en-US"/>
        </w:rPr>
        <w:t xml:space="preserve"> and to develop new business models. Start-ups and scale-ups are given exclusive access to top decision-makers in the insurance industry. In addition, InsurLab Germany is supported in its </w:t>
      </w:r>
      <w:proofErr w:type="spellStart"/>
      <w:r w:rsidRPr="00076293">
        <w:rPr>
          <w:rFonts w:ascii="Arial" w:hAnsi="Arial" w:cs="Arial"/>
          <w:sz w:val="20"/>
          <w:szCs w:val="20"/>
          <w:lang w:val="en-US"/>
        </w:rPr>
        <w:t>digitisation</w:t>
      </w:r>
      <w:proofErr w:type="spellEnd"/>
      <w:r w:rsidRPr="00076293">
        <w:rPr>
          <w:rFonts w:ascii="Arial" w:hAnsi="Arial" w:cs="Arial"/>
          <w:sz w:val="20"/>
          <w:szCs w:val="20"/>
          <w:lang w:val="en-US"/>
        </w:rPr>
        <w:t xml:space="preserve"> mission by leading technology and service companies as well as universities</w:t>
      </w:r>
      <w:r w:rsidR="00DD6871" w:rsidRPr="00076293">
        <w:rPr>
          <w:rFonts w:ascii="Arial" w:hAnsi="Arial" w:cs="Arial"/>
          <w:sz w:val="20"/>
          <w:szCs w:val="20"/>
          <w:lang w:val="en-US"/>
        </w:rPr>
        <w:t>.</w:t>
      </w:r>
    </w:p>
    <w:p w14:paraId="0D523D47" w14:textId="3660D3EE" w:rsidR="00DD6871" w:rsidRPr="00282C54" w:rsidRDefault="00DD6871" w:rsidP="00DD6871">
      <w:pPr>
        <w:pBdr>
          <w:top w:val="nil"/>
          <w:left w:val="nil"/>
          <w:bottom w:val="nil"/>
          <w:right w:val="nil"/>
          <w:between w:val="nil"/>
        </w:pBdr>
        <w:spacing w:line="360" w:lineRule="auto"/>
        <w:rPr>
          <w:rFonts w:ascii="Arial" w:hAnsi="Arial" w:cs="Arial"/>
          <w:b/>
          <w:bCs/>
          <w:sz w:val="20"/>
          <w:szCs w:val="20"/>
          <w:lang w:val="en-US"/>
        </w:rPr>
      </w:pPr>
      <w:r w:rsidRPr="00076293">
        <w:rPr>
          <w:rFonts w:ascii="Arial" w:hAnsi="Arial" w:cs="Arial"/>
          <w:sz w:val="20"/>
          <w:szCs w:val="20"/>
          <w:lang w:val="en-US"/>
        </w:rPr>
        <w:br/>
      </w:r>
      <w:r w:rsidR="00282C54" w:rsidRPr="00282C54">
        <w:rPr>
          <w:rFonts w:ascii="Arial" w:hAnsi="Arial" w:cs="Arial"/>
          <w:b/>
          <w:bCs/>
          <w:sz w:val="20"/>
          <w:szCs w:val="20"/>
          <w:lang w:val="en-US"/>
        </w:rPr>
        <w:t>Journey into the future</w:t>
      </w:r>
    </w:p>
    <w:p w14:paraId="27058C7C" w14:textId="1F98E86E" w:rsidR="00DD6871" w:rsidRPr="00282C54" w:rsidRDefault="009573DF" w:rsidP="009573DF">
      <w:pPr>
        <w:pBdr>
          <w:top w:val="nil"/>
          <w:left w:val="nil"/>
          <w:bottom w:val="nil"/>
          <w:right w:val="nil"/>
          <w:between w:val="nil"/>
        </w:pBdr>
        <w:spacing w:line="360" w:lineRule="auto"/>
        <w:rPr>
          <w:rFonts w:ascii="Arial" w:hAnsi="Arial" w:cs="Arial"/>
          <w:sz w:val="20"/>
          <w:szCs w:val="20"/>
          <w:lang w:val="en-US"/>
        </w:rPr>
      </w:pPr>
      <w:r w:rsidRPr="009573DF">
        <w:rPr>
          <w:rFonts w:ascii="Arial" w:hAnsi="Arial" w:cs="Arial"/>
          <w:sz w:val="20"/>
          <w:szCs w:val="20"/>
          <w:lang w:val="en-US"/>
        </w:rPr>
        <w:t>InsurLab Germany stands for shaping the future and contributes significantly to the progress of the insurance industry.</w:t>
      </w:r>
      <w:r>
        <w:rPr>
          <w:rFonts w:ascii="Arial" w:hAnsi="Arial" w:cs="Arial"/>
          <w:sz w:val="20"/>
          <w:szCs w:val="20"/>
          <w:lang w:val="en-US"/>
        </w:rPr>
        <w:t xml:space="preserve"> </w:t>
      </w:r>
      <w:r w:rsidRPr="009573DF">
        <w:rPr>
          <w:rFonts w:ascii="Arial" w:hAnsi="Arial" w:cs="Arial"/>
          <w:sz w:val="20"/>
          <w:szCs w:val="20"/>
          <w:lang w:val="en-US"/>
        </w:rPr>
        <w:t xml:space="preserve">To achieve its goal, InsurLab Germany provides impetus and promotes the innovative capacity of its members towards demand-oriented products and services. In addition, the initiative strengthens its network with various match-making formats and offers its start-ups/scale-ups a six-month accelerator </w:t>
      </w:r>
      <w:proofErr w:type="spellStart"/>
      <w:r w:rsidRPr="009573DF">
        <w:rPr>
          <w:rFonts w:ascii="Arial" w:hAnsi="Arial" w:cs="Arial"/>
          <w:sz w:val="20"/>
          <w:szCs w:val="20"/>
          <w:lang w:val="en-US"/>
        </w:rPr>
        <w:t>programme</w:t>
      </w:r>
      <w:proofErr w:type="spellEnd"/>
      <w:r w:rsidRPr="009573DF">
        <w:rPr>
          <w:rFonts w:ascii="Arial" w:hAnsi="Arial" w:cs="Arial"/>
          <w:sz w:val="20"/>
          <w:szCs w:val="20"/>
          <w:lang w:val="en-US"/>
        </w:rPr>
        <w:t xml:space="preserve">. In this way, innovative </w:t>
      </w:r>
      <w:proofErr w:type="gramStart"/>
      <w:r w:rsidRPr="009573DF">
        <w:rPr>
          <w:rFonts w:ascii="Arial" w:hAnsi="Arial" w:cs="Arial"/>
          <w:sz w:val="20"/>
          <w:szCs w:val="20"/>
          <w:lang w:val="en-US"/>
        </w:rPr>
        <w:t>products</w:t>
      </w:r>
      <w:proofErr w:type="gramEnd"/>
      <w:r w:rsidRPr="009573DF">
        <w:rPr>
          <w:rFonts w:ascii="Arial" w:hAnsi="Arial" w:cs="Arial"/>
          <w:sz w:val="20"/>
          <w:szCs w:val="20"/>
          <w:lang w:val="en-US"/>
        </w:rPr>
        <w:t xml:space="preserve"> and services as well as new business models for the insurance industry are developed together, while at the same time enabling the start-ups/scale-ups to enter the market easily and grow quickly</w:t>
      </w:r>
      <w:r w:rsidR="00DD6871" w:rsidRPr="00282C54">
        <w:rPr>
          <w:rFonts w:ascii="Arial" w:hAnsi="Arial" w:cs="Arial"/>
          <w:sz w:val="20"/>
          <w:szCs w:val="20"/>
          <w:lang w:val="en-US"/>
        </w:rPr>
        <w:t>. </w:t>
      </w:r>
      <w:r w:rsidR="00DD6871" w:rsidRPr="00282C54">
        <w:rPr>
          <w:rFonts w:ascii="Arial" w:hAnsi="Arial" w:cs="Arial"/>
          <w:sz w:val="20"/>
          <w:szCs w:val="20"/>
          <w:lang w:val="en-US"/>
        </w:rPr>
        <w:br/>
      </w:r>
    </w:p>
    <w:p w14:paraId="1AEB3F2A" w14:textId="62AC5CC1" w:rsidR="00DD6871" w:rsidRPr="00782BEF" w:rsidRDefault="00782BEF" w:rsidP="00DD6871">
      <w:pPr>
        <w:pBdr>
          <w:top w:val="nil"/>
          <w:left w:val="nil"/>
          <w:bottom w:val="nil"/>
          <w:right w:val="nil"/>
          <w:between w:val="nil"/>
        </w:pBdr>
        <w:spacing w:line="360" w:lineRule="auto"/>
        <w:rPr>
          <w:rFonts w:ascii="Arial" w:hAnsi="Arial" w:cs="Arial"/>
          <w:b/>
          <w:bCs/>
          <w:sz w:val="20"/>
          <w:szCs w:val="20"/>
          <w:lang w:val="en-US"/>
        </w:rPr>
      </w:pPr>
      <w:proofErr w:type="gramStart"/>
      <w:r w:rsidRPr="00782BEF">
        <w:rPr>
          <w:rFonts w:ascii="Arial" w:hAnsi="Arial" w:cs="Arial"/>
          <w:b/>
          <w:bCs/>
          <w:sz w:val="20"/>
          <w:szCs w:val="20"/>
          <w:lang w:val="en-US"/>
        </w:rPr>
        <w:t>Match-making</w:t>
      </w:r>
      <w:proofErr w:type="gramEnd"/>
      <w:r w:rsidRPr="00782BEF">
        <w:rPr>
          <w:rFonts w:ascii="Arial" w:hAnsi="Arial" w:cs="Arial"/>
          <w:b/>
          <w:bCs/>
          <w:sz w:val="20"/>
          <w:szCs w:val="20"/>
          <w:lang w:val="en-US"/>
        </w:rPr>
        <w:t xml:space="preserve"> with the right formats</w:t>
      </w:r>
    </w:p>
    <w:p w14:paraId="4DE2DC60" w14:textId="6652B4DE" w:rsidR="00DD6871" w:rsidRPr="00D85880" w:rsidRDefault="00D85880" w:rsidP="00DD6871">
      <w:pPr>
        <w:pBdr>
          <w:top w:val="nil"/>
          <w:left w:val="nil"/>
          <w:bottom w:val="nil"/>
          <w:right w:val="nil"/>
          <w:between w:val="nil"/>
        </w:pBdr>
        <w:spacing w:line="360" w:lineRule="auto"/>
        <w:rPr>
          <w:rFonts w:ascii="Arial" w:hAnsi="Arial" w:cs="Arial"/>
          <w:sz w:val="20"/>
          <w:szCs w:val="20"/>
          <w:lang w:val="en-US"/>
        </w:rPr>
      </w:pPr>
      <w:r w:rsidRPr="00D85880">
        <w:rPr>
          <w:rFonts w:ascii="Arial" w:hAnsi="Arial" w:cs="Arial"/>
          <w:sz w:val="20"/>
          <w:szCs w:val="20"/>
          <w:lang w:val="en-US"/>
        </w:rPr>
        <w:t xml:space="preserve">In various match-making formats, stakeholders meet for a topic-related exchange, engage in the process of knowledge </w:t>
      </w:r>
      <w:proofErr w:type="gramStart"/>
      <w:r w:rsidRPr="00D85880">
        <w:rPr>
          <w:rFonts w:ascii="Arial" w:hAnsi="Arial" w:cs="Arial"/>
          <w:sz w:val="20"/>
          <w:szCs w:val="20"/>
          <w:lang w:val="en-US"/>
        </w:rPr>
        <w:t>transfer</w:t>
      </w:r>
      <w:proofErr w:type="gramEnd"/>
      <w:r w:rsidRPr="00D85880">
        <w:rPr>
          <w:rFonts w:ascii="Arial" w:hAnsi="Arial" w:cs="Arial"/>
          <w:sz w:val="20"/>
          <w:szCs w:val="20"/>
          <w:lang w:val="en-US"/>
        </w:rPr>
        <w:t xml:space="preserve"> and develop concrete steps for the digital transformation within the insurance industry. In addition, the members regularly exchange ideas, develop solutions and best practices for current challenges in topic groups and identify future topics. In addition, InsurLab Germany, together with </w:t>
      </w:r>
      <w:proofErr w:type="spellStart"/>
      <w:r w:rsidRPr="00D85880">
        <w:rPr>
          <w:rFonts w:ascii="Arial" w:hAnsi="Arial" w:cs="Arial"/>
          <w:sz w:val="20"/>
          <w:szCs w:val="20"/>
          <w:lang w:val="en-US"/>
        </w:rPr>
        <w:t>Koelnmesse</w:t>
      </w:r>
      <w:proofErr w:type="spellEnd"/>
      <w:r w:rsidRPr="00D85880">
        <w:rPr>
          <w:rFonts w:ascii="Arial" w:hAnsi="Arial" w:cs="Arial"/>
          <w:sz w:val="20"/>
          <w:szCs w:val="20"/>
          <w:lang w:val="en-US"/>
        </w:rPr>
        <w:t xml:space="preserve">, is the </w:t>
      </w:r>
      <w:proofErr w:type="spellStart"/>
      <w:r w:rsidRPr="00D85880">
        <w:rPr>
          <w:rFonts w:ascii="Arial" w:hAnsi="Arial" w:cs="Arial"/>
          <w:sz w:val="20"/>
          <w:szCs w:val="20"/>
          <w:lang w:val="en-US"/>
        </w:rPr>
        <w:t>organiser</w:t>
      </w:r>
      <w:proofErr w:type="spellEnd"/>
      <w:r w:rsidRPr="00D85880">
        <w:rPr>
          <w:rFonts w:ascii="Arial" w:hAnsi="Arial" w:cs="Arial"/>
          <w:sz w:val="20"/>
          <w:szCs w:val="20"/>
          <w:lang w:val="en-US"/>
        </w:rPr>
        <w:t xml:space="preserve"> of insureNXT, a new international congress </w:t>
      </w:r>
      <w:r>
        <w:rPr>
          <w:rFonts w:ascii="Arial" w:hAnsi="Arial" w:cs="Arial"/>
          <w:sz w:val="20"/>
          <w:szCs w:val="20"/>
          <w:lang w:val="en-US"/>
        </w:rPr>
        <w:t>and expo</w:t>
      </w:r>
      <w:r w:rsidRPr="00D85880">
        <w:rPr>
          <w:rFonts w:ascii="Arial" w:hAnsi="Arial" w:cs="Arial"/>
          <w:sz w:val="20"/>
          <w:szCs w:val="20"/>
          <w:lang w:val="en-US"/>
        </w:rPr>
        <w:t xml:space="preserve"> for innovation in the insurance industry. It is the leading platform for traditional insurers, start-ups, universities, service providers and cross-industry partners.</w:t>
      </w:r>
    </w:p>
    <w:p w14:paraId="465B332F" w14:textId="77777777" w:rsidR="00241F65" w:rsidRPr="00D85880" w:rsidRDefault="00241F65" w:rsidP="00DD6871">
      <w:pPr>
        <w:pBdr>
          <w:top w:val="nil"/>
          <w:left w:val="nil"/>
          <w:bottom w:val="nil"/>
          <w:right w:val="nil"/>
          <w:between w:val="nil"/>
        </w:pBdr>
        <w:spacing w:line="360" w:lineRule="auto"/>
        <w:rPr>
          <w:rFonts w:ascii="Arial" w:hAnsi="Arial" w:cs="Arial"/>
          <w:sz w:val="20"/>
          <w:szCs w:val="20"/>
          <w:lang w:val="en-US"/>
        </w:rPr>
      </w:pPr>
    </w:p>
    <w:p w14:paraId="082648D7" w14:textId="77777777" w:rsidR="005F3A83" w:rsidRPr="00D85880" w:rsidRDefault="005F3A83" w:rsidP="00DD6871">
      <w:pPr>
        <w:pBdr>
          <w:top w:val="nil"/>
          <w:left w:val="nil"/>
          <w:bottom w:val="nil"/>
          <w:right w:val="nil"/>
          <w:between w:val="nil"/>
        </w:pBdr>
        <w:spacing w:line="360" w:lineRule="auto"/>
        <w:rPr>
          <w:rFonts w:ascii="Arial" w:hAnsi="Arial" w:cs="Arial"/>
          <w:sz w:val="20"/>
          <w:szCs w:val="20"/>
          <w:lang w:val="en-US"/>
        </w:rPr>
      </w:pPr>
    </w:p>
    <w:p w14:paraId="48390257" w14:textId="04EB7524" w:rsidR="00DD6871" w:rsidRPr="002C4AFE" w:rsidRDefault="00DD6871" w:rsidP="005F3A83">
      <w:pPr>
        <w:pBdr>
          <w:top w:val="nil"/>
          <w:left w:val="nil"/>
          <w:bottom w:val="nil"/>
          <w:right w:val="nil"/>
          <w:between w:val="nil"/>
        </w:pBdr>
        <w:rPr>
          <w:rFonts w:ascii="Arial" w:hAnsi="Arial" w:cs="Arial"/>
          <w:b/>
          <w:bCs/>
          <w:sz w:val="12"/>
          <w:szCs w:val="12"/>
          <w:lang w:val="en-US"/>
        </w:rPr>
      </w:pPr>
      <w:r w:rsidRPr="002C4AFE">
        <w:rPr>
          <w:rFonts w:ascii="Arial" w:eastAsia="Times New Roman" w:hAnsi="Arial" w:cs="Arial"/>
          <w:b/>
          <w:bCs/>
          <w:i/>
          <w:iCs/>
          <w:color w:val="000000"/>
          <w:sz w:val="16"/>
          <w:szCs w:val="16"/>
          <w:lang w:val="en-US"/>
        </w:rPr>
        <w:t>Press</w:t>
      </w:r>
      <w:r w:rsidR="008532C5" w:rsidRPr="002C4AFE">
        <w:rPr>
          <w:rFonts w:ascii="Arial" w:eastAsia="Times New Roman" w:hAnsi="Arial" w:cs="Arial"/>
          <w:b/>
          <w:bCs/>
          <w:i/>
          <w:iCs/>
          <w:color w:val="000000"/>
          <w:sz w:val="16"/>
          <w:szCs w:val="16"/>
          <w:lang w:val="en-US"/>
        </w:rPr>
        <w:t xml:space="preserve"> c</w:t>
      </w:r>
      <w:r w:rsidRPr="002C4AFE">
        <w:rPr>
          <w:rFonts w:ascii="Arial" w:eastAsia="Times New Roman" w:hAnsi="Arial" w:cs="Arial"/>
          <w:b/>
          <w:bCs/>
          <w:i/>
          <w:iCs/>
          <w:color w:val="000000"/>
          <w:sz w:val="16"/>
          <w:szCs w:val="16"/>
          <w:lang w:val="en-US"/>
        </w:rPr>
        <w:t>onta</w:t>
      </w:r>
      <w:r w:rsidR="008532C5" w:rsidRPr="002C4AFE">
        <w:rPr>
          <w:rFonts w:ascii="Arial" w:eastAsia="Times New Roman" w:hAnsi="Arial" w:cs="Arial"/>
          <w:b/>
          <w:bCs/>
          <w:i/>
          <w:iCs/>
          <w:color w:val="000000"/>
          <w:sz w:val="16"/>
          <w:szCs w:val="16"/>
          <w:lang w:val="en-US"/>
        </w:rPr>
        <w:t>c</w:t>
      </w:r>
      <w:r w:rsidRPr="002C4AFE">
        <w:rPr>
          <w:rFonts w:ascii="Arial" w:eastAsia="Times New Roman" w:hAnsi="Arial" w:cs="Arial"/>
          <w:b/>
          <w:bCs/>
          <w:i/>
          <w:iCs/>
          <w:color w:val="000000"/>
          <w:sz w:val="16"/>
          <w:szCs w:val="16"/>
          <w:lang w:val="en-US"/>
        </w:rPr>
        <w:t>t</w:t>
      </w:r>
    </w:p>
    <w:p w14:paraId="4E1B8DB6" w14:textId="77777777" w:rsidR="00DD6871" w:rsidRPr="002C4AFE" w:rsidRDefault="00DD6871" w:rsidP="005F3A83">
      <w:pPr>
        <w:shd w:val="clear" w:color="auto" w:fill="FFFFFF"/>
        <w:rPr>
          <w:rFonts w:ascii="Arial" w:eastAsia="Times New Roman" w:hAnsi="Arial" w:cs="Arial"/>
          <w:color w:val="000000"/>
          <w:sz w:val="16"/>
          <w:szCs w:val="16"/>
          <w:lang w:val="en-US"/>
        </w:rPr>
      </w:pPr>
      <w:r w:rsidRPr="002C4AFE">
        <w:rPr>
          <w:rFonts w:ascii="Arial" w:eastAsia="Times New Roman" w:hAnsi="Arial" w:cs="Arial"/>
          <w:color w:val="000000"/>
          <w:sz w:val="16"/>
          <w:szCs w:val="16"/>
          <w:lang w:val="en-US"/>
        </w:rPr>
        <w:t>Thomas Kuckelkorn</w:t>
      </w:r>
    </w:p>
    <w:p w14:paraId="12184B3F" w14:textId="77777777" w:rsidR="00DD6871" w:rsidRPr="002C4AFE" w:rsidRDefault="00DD6871" w:rsidP="005F3A83">
      <w:pPr>
        <w:shd w:val="clear" w:color="auto" w:fill="FFFFFF"/>
        <w:rPr>
          <w:rFonts w:ascii="Arial" w:eastAsia="Times New Roman" w:hAnsi="Arial" w:cs="Arial"/>
          <w:color w:val="000000"/>
          <w:sz w:val="16"/>
          <w:szCs w:val="16"/>
          <w:lang w:val="en-US"/>
        </w:rPr>
      </w:pPr>
      <w:r w:rsidRPr="002C4AFE">
        <w:rPr>
          <w:rFonts w:ascii="Arial" w:eastAsia="Times New Roman" w:hAnsi="Arial" w:cs="Arial"/>
          <w:color w:val="000000"/>
          <w:sz w:val="16"/>
          <w:szCs w:val="16"/>
          <w:lang w:val="en-US"/>
        </w:rPr>
        <w:t xml:space="preserve">InsurLab Germany </w:t>
      </w:r>
      <w:proofErr w:type="spellStart"/>
      <w:r w:rsidRPr="002C4AFE">
        <w:rPr>
          <w:rFonts w:ascii="Arial" w:eastAsia="Times New Roman" w:hAnsi="Arial" w:cs="Arial"/>
          <w:color w:val="000000"/>
          <w:sz w:val="16"/>
          <w:szCs w:val="16"/>
          <w:lang w:val="en-US"/>
        </w:rPr>
        <w:t>e.V.</w:t>
      </w:r>
      <w:proofErr w:type="spellEnd"/>
    </w:p>
    <w:p w14:paraId="490B7858" w14:textId="2144547A" w:rsidR="00DD6871" w:rsidRPr="002C4AFE" w:rsidRDefault="00DD6871" w:rsidP="005F3A83">
      <w:pPr>
        <w:shd w:val="clear" w:color="auto" w:fill="FFFFFF"/>
        <w:rPr>
          <w:rFonts w:ascii="Arial" w:eastAsia="Times New Roman" w:hAnsi="Arial" w:cs="Arial"/>
          <w:color w:val="000000"/>
          <w:sz w:val="16"/>
          <w:szCs w:val="16"/>
          <w:lang w:val="en-US"/>
        </w:rPr>
      </w:pPr>
      <w:r w:rsidRPr="002C4AFE">
        <w:rPr>
          <w:rFonts w:ascii="Arial" w:eastAsia="Times New Roman" w:hAnsi="Arial" w:cs="Arial"/>
          <w:color w:val="000000"/>
          <w:sz w:val="16"/>
          <w:szCs w:val="16"/>
          <w:lang w:val="en-US"/>
        </w:rPr>
        <w:t xml:space="preserve">Senior Manager Marketing, </w:t>
      </w:r>
      <w:r w:rsidR="008532C5" w:rsidRPr="002C4AFE">
        <w:rPr>
          <w:rFonts w:ascii="Arial" w:eastAsia="Times New Roman" w:hAnsi="Arial" w:cs="Arial"/>
          <w:color w:val="000000"/>
          <w:sz w:val="16"/>
          <w:szCs w:val="16"/>
          <w:lang w:val="en-US"/>
        </w:rPr>
        <w:t>C</w:t>
      </w:r>
      <w:r w:rsidRPr="002C4AFE">
        <w:rPr>
          <w:rFonts w:ascii="Arial" w:eastAsia="Times New Roman" w:hAnsi="Arial" w:cs="Arial"/>
          <w:color w:val="000000"/>
          <w:sz w:val="16"/>
          <w:szCs w:val="16"/>
          <w:lang w:val="en-US"/>
        </w:rPr>
        <w:t>ommuni</w:t>
      </w:r>
      <w:r w:rsidR="008532C5" w:rsidRPr="002C4AFE">
        <w:rPr>
          <w:rFonts w:ascii="Arial" w:eastAsia="Times New Roman" w:hAnsi="Arial" w:cs="Arial"/>
          <w:color w:val="000000"/>
          <w:sz w:val="16"/>
          <w:szCs w:val="16"/>
          <w:lang w:val="en-US"/>
        </w:rPr>
        <w:t>c</w:t>
      </w:r>
      <w:r w:rsidRPr="002C4AFE">
        <w:rPr>
          <w:rFonts w:ascii="Arial" w:eastAsia="Times New Roman" w:hAnsi="Arial" w:cs="Arial"/>
          <w:color w:val="000000"/>
          <w:sz w:val="16"/>
          <w:szCs w:val="16"/>
          <w:lang w:val="en-US"/>
        </w:rPr>
        <w:t>ation &amp; Events</w:t>
      </w:r>
    </w:p>
    <w:p w14:paraId="5814943F" w14:textId="77777777" w:rsidR="00DD6871" w:rsidRPr="002C4AFE" w:rsidRDefault="00DD6871" w:rsidP="005F3A83">
      <w:pPr>
        <w:shd w:val="clear" w:color="auto" w:fill="FFFFFF"/>
        <w:rPr>
          <w:rFonts w:ascii="Arial" w:eastAsia="Times New Roman" w:hAnsi="Arial" w:cs="Arial"/>
          <w:color w:val="000000"/>
          <w:sz w:val="16"/>
          <w:szCs w:val="16"/>
          <w:lang w:val="en-US"/>
        </w:rPr>
      </w:pPr>
      <w:r w:rsidRPr="002C4AFE">
        <w:rPr>
          <w:rFonts w:ascii="Arial" w:eastAsia="Times New Roman" w:hAnsi="Arial" w:cs="Arial"/>
          <w:color w:val="000000"/>
          <w:sz w:val="16"/>
          <w:szCs w:val="16"/>
          <w:lang w:val="en-US"/>
        </w:rPr>
        <w:t>Tel.: +49 (0) 221 98652920</w:t>
      </w:r>
    </w:p>
    <w:p w14:paraId="003C5657" w14:textId="27ADEDEB" w:rsidR="00173188" w:rsidRPr="005F3A83" w:rsidRDefault="00DD6871" w:rsidP="005F3A83">
      <w:pPr>
        <w:shd w:val="clear" w:color="auto" w:fill="FFFFFF"/>
        <w:rPr>
          <w:rFonts w:ascii="Arial" w:eastAsia="Times New Roman" w:hAnsi="Arial" w:cs="Arial"/>
          <w:color w:val="000000"/>
          <w:sz w:val="16"/>
          <w:szCs w:val="16"/>
        </w:rPr>
      </w:pPr>
      <w:r w:rsidRPr="005F3A83">
        <w:rPr>
          <w:rFonts w:ascii="Arial" w:eastAsia="Times New Roman" w:hAnsi="Arial" w:cs="Arial"/>
          <w:color w:val="000000"/>
          <w:sz w:val="16"/>
          <w:szCs w:val="16"/>
        </w:rPr>
        <w:t xml:space="preserve">E-Mail: </w:t>
      </w:r>
      <w:hyperlink r:id="rId10" w:history="1">
        <w:r w:rsidRPr="005F3A83">
          <w:rPr>
            <w:rStyle w:val="Hyperlink"/>
            <w:rFonts w:ascii="Arial" w:eastAsia="Times New Roman" w:hAnsi="Arial" w:cs="Arial"/>
            <w:sz w:val="16"/>
            <w:szCs w:val="16"/>
          </w:rPr>
          <w:t>thomas.kuckelkorn@insurlab-germany.com</w:t>
        </w:r>
      </w:hyperlink>
    </w:p>
    <w:sectPr w:rsidR="00173188" w:rsidRPr="005F3A83" w:rsidSect="002D7F6E">
      <w:headerReference w:type="default" r:id="rId11"/>
      <w:footerReference w:type="default" r:id="rId12"/>
      <w:pgSz w:w="11900" w:h="16820"/>
      <w:pgMar w:top="2836" w:right="1134" w:bottom="226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EE78FF" w14:textId="77777777" w:rsidR="00EC4711" w:rsidRDefault="00EC4711" w:rsidP="00053561">
      <w:r>
        <w:separator/>
      </w:r>
    </w:p>
  </w:endnote>
  <w:endnote w:type="continuationSeparator" w:id="0">
    <w:p w14:paraId="1D221396" w14:textId="77777777" w:rsidR="00EC4711" w:rsidRDefault="00EC4711" w:rsidP="000535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emperorPS">
    <w:altName w:val="Cambria"/>
    <w:panose1 w:val="00000000000000000000"/>
    <w:charset w:val="00"/>
    <w:family w:val="roman"/>
    <w:notTrueType/>
    <w:pitch w:val="default"/>
    <w:sig w:usb0="00000003" w:usb1="00000000" w:usb2="00000000" w:usb3="00000000" w:csb0="00000001" w:csb1="00000000"/>
  </w:font>
  <w:font w:name="Quattrocento Sans">
    <w:charset w:val="00"/>
    <w:family w:val="swiss"/>
    <w:pitch w:val="variable"/>
    <w:sig w:usb0="800000BF" w:usb1="4000005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69E79" w14:textId="77777777" w:rsidR="00D82C2C" w:rsidRDefault="00D82C2C">
    <w:pPr>
      <w:pStyle w:val="Fuzeile"/>
    </w:pPr>
    <w:r>
      <w:rPr>
        <w:noProof/>
        <w:lang w:eastAsia="de-DE"/>
      </w:rPr>
      <mc:AlternateContent>
        <mc:Choice Requires="wps">
          <w:drawing>
            <wp:anchor distT="0" distB="0" distL="114300" distR="114300" simplePos="0" relativeHeight="251659264" behindDoc="0" locked="0" layoutInCell="1" allowOverlap="1" wp14:anchorId="4BC9F898" wp14:editId="1E52C845">
              <wp:simplePos x="0" y="0"/>
              <wp:positionH relativeFrom="page">
                <wp:posOffset>720090</wp:posOffset>
              </wp:positionH>
              <wp:positionV relativeFrom="page">
                <wp:posOffset>10077450</wp:posOffset>
              </wp:positionV>
              <wp:extent cx="4956810" cy="508000"/>
              <wp:effectExtent l="0" t="0" r="0" b="0"/>
              <wp:wrapThrough wrapText="bothSides">
                <wp:wrapPolygon edited="0">
                  <wp:start x="111" y="0"/>
                  <wp:lineTo x="111" y="20520"/>
                  <wp:lineTo x="21362" y="20520"/>
                  <wp:lineTo x="21362" y="0"/>
                  <wp:lineTo x="111" y="0"/>
                </wp:wrapPolygon>
              </wp:wrapThrough>
              <wp:docPr id="3" name="Text Box 3"/>
              <wp:cNvGraphicFramePr/>
              <a:graphic xmlns:a="http://schemas.openxmlformats.org/drawingml/2006/main">
                <a:graphicData uri="http://schemas.microsoft.com/office/word/2010/wordprocessingShape">
                  <wps:wsp>
                    <wps:cNvSpPr txBox="1"/>
                    <wps:spPr>
                      <a:xfrm>
                        <a:off x="0" y="0"/>
                        <a:ext cx="4956810" cy="508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38CE851C" w14:textId="77777777" w:rsidR="00A84643" w:rsidRPr="00E63875" w:rsidRDefault="00A84643" w:rsidP="00A84643">
                          <w:pPr>
                            <w:pStyle w:val="BasicParagraph"/>
                            <w:rPr>
                              <w:rFonts w:ascii="Arial" w:hAnsi="Arial" w:cs="Arial"/>
                              <w:color w:val="auto"/>
                              <w:sz w:val="14"/>
                              <w:szCs w:val="14"/>
                              <w:lang w:val="de-DE"/>
                            </w:rPr>
                          </w:pPr>
                          <w:r w:rsidRPr="004E503F">
                            <w:rPr>
                              <w:rFonts w:ascii="Arial" w:hAnsi="Arial" w:cs="Arial"/>
                              <w:color w:val="auto"/>
                              <w:spacing w:val="1"/>
                              <w:sz w:val="14"/>
                              <w:szCs w:val="14"/>
                              <w:lang w:val="de-DE"/>
                            </w:rPr>
                            <w:t xml:space="preserve">Registriert: Cologne | VR19355, Amtsgericht Köln – Vereinsregister | </w:t>
                          </w:r>
                          <w:r w:rsidRPr="00E63875">
                            <w:rPr>
                              <w:rFonts w:ascii="Arial" w:hAnsi="Arial" w:cs="Arial"/>
                              <w:color w:val="auto"/>
                              <w:sz w:val="14"/>
                              <w:szCs w:val="14"/>
                              <w:lang w:val="de-DE"/>
                            </w:rPr>
                            <w:t>St.-Nr. 218/5720/2495</w:t>
                          </w:r>
                        </w:p>
                        <w:p w14:paraId="20B0412A" w14:textId="77777777" w:rsidR="006B0CC0" w:rsidRDefault="006B0CC0" w:rsidP="006B0CC0">
                          <w:pPr>
                            <w:rPr>
                              <w:rFonts w:ascii="Arial" w:hAnsi="Arial" w:cs="Arial"/>
                              <w:noProof/>
                              <w:sz w:val="14"/>
                              <w:szCs w:val="14"/>
                              <w:lang w:val="en-GB" w:eastAsia="de-DE"/>
                            </w:rPr>
                          </w:pPr>
                          <w:r>
                            <w:rPr>
                              <w:rFonts w:ascii="Arial" w:hAnsi="Arial" w:cs="Arial"/>
                              <w:noProof/>
                              <w:sz w:val="14"/>
                              <w:szCs w:val="14"/>
                              <w:lang w:val="en-GB" w:eastAsia="de-DE"/>
                            </w:rPr>
                            <w:t>Vorstand: Dr. Patrick Dahmen (Chairman of the Board), Bernd Scharrer (Deputy Chairman of the Board), Udo Wilcsek (Executive Board Member), Dr. Arne Barinka, Michael Breuer, Rainer Brune, Dr. Mathias Bühring-Uhle, Sven Lixenfeld, Prof. Dr. Torsten Oletzky, Carlo Ulbrich</w:t>
                          </w:r>
                        </w:p>
                        <w:p w14:paraId="44C8947D" w14:textId="77777777" w:rsidR="00A84643" w:rsidRPr="004E503F" w:rsidRDefault="00A84643" w:rsidP="00A84643">
                          <w:pPr>
                            <w:rPr>
                              <w:rFonts w:ascii="Arial" w:hAnsi="Arial" w:cs="Arial"/>
                              <w:sz w:val="14"/>
                              <w:szCs w:val="14"/>
                            </w:rPr>
                          </w:pPr>
                          <w:r w:rsidRPr="004E503F">
                            <w:rPr>
                              <w:rFonts w:ascii="Arial" w:hAnsi="Arial" w:cs="Arial"/>
                              <w:spacing w:val="1"/>
                              <w:sz w:val="14"/>
                              <w:szCs w:val="14"/>
                            </w:rPr>
                            <w:t>Sparkasse KölnBonn: IBAN: DE 65 3705 0198 1933 9405 28, BIC: COLSDE33XXX</w:t>
                          </w:r>
                        </w:p>
                        <w:p w14:paraId="22E00DB7" w14:textId="662F1F3E" w:rsidR="00D82C2C" w:rsidRPr="00D82C2C" w:rsidRDefault="00D82C2C" w:rsidP="00D82C2C">
                          <w:pPr>
                            <w:rPr>
                              <w:rFonts w:ascii="Arial" w:hAnsi="Arial" w:cs="Arial"/>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BC9F898" id="_x0000_t202" coordsize="21600,21600" o:spt="202" path="m,l,21600r21600,l21600,xe">
              <v:stroke joinstyle="miter"/>
              <v:path gradientshapeok="t" o:connecttype="rect"/>
            </v:shapetype>
            <v:shape id="Text Box 3" o:spid="_x0000_s1027" type="#_x0000_t202" style="position:absolute;margin-left:56.7pt;margin-top:793.5pt;width:390.3pt;height:40pt;z-index:25165926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" filled="f" stroked="f">
              <v:textbox>
                <w:txbxContent>
                  <w:p w14:paraId="38CE851C" w14:textId="77777777" w:rsidR="00A84643" w:rsidRPr="00E63875" w:rsidRDefault="00A84643" w:rsidP="00A84643">
                    <w:pPr>
                      <w:pStyle w:val="BasicParagraph"/>
                      <w:rPr>
                        <w:rFonts w:ascii="Arial" w:hAnsi="Arial" w:cs="Arial"/>
                        <w:color w:val="auto"/>
                        <w:sz w:val="14"/>
                        <w:szCs w:val="14"/>
                        <w:lang w:val="de-DE"/>
                      </w:rPr>
                    </w:pPr>
                    <w:r w:rsidRPr="004E503F">
                      <w:rPr>
                        <w:rFonts w:ascii="Arial" w:hAnsi="Arial" w:cs="Arial"/>
                        <w:color w:val="auto"/>
                        <w:spacing w:val="1"/>
                        <w:sz w:val="14"/>
                        <w:szCs w:val="14"/>
                        <w:lang w:val="de-DE"/>
                      </w:rPr>
                      <w:t xml:space="preserve">Registriert: Cologne | VR19355, Amtsgericht Köln – Vereinsregister | </w:t>
                    </w:r>
                    <w:r w:rsidRPr="00E63875">
                      <w:rPr>
                        <w:rFonts w:ascii="Arial" w:hAnsi="Arial" w:cs="Arial"/>
                        <w:color w:val="auto"/>
                        <w:sz w:val="14"/>
                        <w:szCs w:val="14"/>
                        <w:lang w:val="de-DE"/>
                      </w:rPr>
                      <w:t>St.-Nr. 218/5720/2495</w:t>
                    </w:r>
                  </w:p>
                  <w:p w14:paraId="20B0412A" w14:textId="77777777" w:rsidR="006B0CC0" w:rsidRDefault="006B0CC0" w:rsidP="006B0CC0">
                    <w:pPr>
                      <w:rPr>
                        <w:rFonts w:ascii="Arial" w:hAnsi="Arial" w:cs="Arial"/>
                        <w:noProof/>
                        <w:sz w:val="14"/>
                        <w:szCs w:val="14"/>
                        <w:lang w:val="en-GB" w:eastAsia="de-DE"/>
                      </w:rPr>
                    </w:pPr>
                    <w:r>
                      <w:rPr>
                        <w:rFonts w:ascii="Arial" w:hAnsi="Arial" w:cs="Arial"/>
                        <w:noProof/>
                        <w:sz w:val="14"/>
                        <w:szCs w:val="14"/>
                        <w:lang w:val="en-GB" w:eastAsia="de-DE"/>
                      </w:rPr>
                      <w:t>Vorstand: Dr. Patrick Dahmen (Chairman of the Board), Bernd Scharrer (Deputy Chairman of the Board), Udo Wilcsek (Executive Board Member), Dr. Arne Barinka, Michael Breuer, Rainer Brune, Dr. Mathias Bühring-Uhle, Sven Lixenfeld, Prof. Dr. Torsten Oletzky, Carlo Ulbrich</w:t>
                    </w:r>
                  </w:p>
                  <w:p w14:paraId="44C8947D" w14:textId="77777777" w:rsidR="00A84643" w:rsidRPr="004E503F" w:rsidRDefault="00A84643" w:rsidP="00A84643">
                    <w:pPr>
                      <w:rPr>
                        <w:rFonts w:ascii="Arial" w:hAnsi="Arial" w:cs="Arial"/>
                        <w:sz w:val="14"/>
                        <w:szCs w:val="14"/>
                      </w:rPr>
                    </w:pPr>
                    <w:r w:rsidRPr="004E503F">
                      <w:rPr>
                        <w:rFonts w:ascii="Arial" w:hAnsi="Arial" w:cs="Arial"/>
                        <w:spacing w:val="1"/>
                        <w:sz w:val="14"/>
                        <w:szCs w:val="14"/>
                      </w:rPr>
                      <w:t>Sparkasse KölnBonn: IBAN: DE 65 3705 0198 1933 9405 28, BIC: COLSDE33XXX</w:t>
                    </w:r>
                  </w:p>
                  <w:p w14:paraId="22E00DB7" w14:textId="662F1F3E" w:rsidR="00D82C2C" w:rsidRPr="00D82C2C" w:rsidRDefault="00D82C2C" w:rsidP="00D82C2C">
                    <w:pPr>
                      <w:rPr>
                        <w:rFonts w:ascii="Arial" w:hAnsi="Arial" w:cs="Arial"/>
                        <w:sz w:val="12"/>
                        <w:szCs w:val="12"/>
                      </w:rPr>
                    </w:pP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FEE9A" w14:textId="77777777" w:rsidR="00EC4711" w:rsidRDefault="00EC4711" w:rsidP="00053561">
      <w:r>
        <w:separator/>
      </w:r>
    </w:p>
  </w:footnote>
  <w:footnote w:type="continuationSeparator" w:id="0">
    <w:p w14:paraId="765A3A92" w14:textId="77777777" w:rsidR="00EC4711" w:rsidRDefault="00EC4711" w:rsidP="000535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90B7E" w14:textId="3B4969EA" w:rsidR="005508B4" w:rsidRPr="005508B4" w:rsidRDefault="00633407" w:rsidP="005508B4">
    <w:pPr>
      <w:pStyle w:val="Kopfzeile"/>
      <w:tabs>
        <w:tab w:val="clear" w:pos="4320"/>
        <w:tab w:val="clear" w:pos="8640"/>
        <w:tab w:val="right" w:pos="9632"/>
      </w:tabs>
      <w:jc w:val="right"/>
      <w:rPr>
        <w:sz w:val="22"/>
        <w:szCs w:val="22"/>
      </w:rPr>
    </w:pPr>
    <w:r w:rsidRPr="005508B4">
      <w:rPr>
        <w:noProof/>
        <w:sz w:val="22"/>
        <w:szCs w:val="22"/>
        <w:lang w:eastAsia="de-DE"/>
      </w:rPr>
      <w:drawing>
        <wp:anchor distT="0" distB="0" distL="114300" distR="114300" simplePos="0" relativeHeight="251658240" behindDoc="1" locked="0" layoutInCell="1" allowOverlap="1" wp14:anchorId="14355D51" wp14:editId="0A71176B">
          <wp:simplePos x="0" y="0"/>
          <wp:positionH relativeFrom="page">
            <wp:align>left</wp:align>
          </wp:positionH>
          <wp:positionV relativeFrom="page">
            <wp:posOffset>-131445</wp:posOffset>
          </wp:positionV>
          <wp:extent cx="7559040" cy="10691495"/>
          <wp:effectExtent l="0" t="0" r="3810" b="0"/>
          <wp:wrapNone/>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er InsurLab Letterhead B.jpg"/>
                  <pic:cNvPicPr/>
                </pic:nvPicPr>
                <pic:blipFill>
                  <a:blip r:embed="rId1">
                    <a:extLst>
                      <a:ext uri="{28A0092B-C50C-407E-A947-70E740481C1C}">
                        <a14:useLocalDpi xmlns:a14="http://schemas.microsoft.com/office/drawing/2010/main" val="0"/>
                      </a:ext>
                    </a:extLst>
                  </a:blip>
                  <a:stretch>
                    <a:fillRect/>
                  </a:stretch>
                </pic:blipFill>
                <pic:spPr>
                  <a:xfrm>
                    <a:off x="0" y="0"/>
                    <a:ext cx="7559040" cy="1069149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xt>
                  </a:extLst>
                </pic:spPr>
              </pic:pic>
            </a:graphicData>
          </a:graphic>
          <wp14:sizeRelH relativeFrom="page">
            <wp14:pctWidth>0</wp14:pctWidth>
          </wp14:sizeRelH>
          <wp14:sizeRelV relativeFrom="page">
            <wp14:pctHeight>0</wp14:pctHeight>
          </wp14:sizeRelV>
        </wp:anchor>
      </w:drawing>
    </w:r>
    <w:r w:rsidR="005508B4" w:rsidRPr="005508B4">
      <w:rPr>
        <w:noProof/>
        <w:sz w:val="22"/>
        <w:szCs w:val="22"/>
      </w:rPr>
      <mc:AlternateContent>
        <mc:Choice Requires="wps">
          <w:drawing>
            <wp:anchor distT="45720" distB="45720" distL="114300" distR="114300" simplePos="0" relativeHeight="251661312" behindDoc="0" locked="0" layoutInCell="1" allowOverlap="1" wp14:anchorId="61BA7D5B" wp14:editId="44172700">
              <wp:simplePos x="0" y="0"/>
              <wp:positionH relativeFrom="page">
                <wp:posOffset>4519930</wp:posOffset>
              </wp:positionH>
              <wp:positionV relativeFrom="paragraph">
                <wp:posOffset>-210574</wp:posOffset>
              </wp:positionV>
              <wp:extent cx="2360930" cy="1404620"/>
              <wp:effectExtent l="0" t="0" r="0" b="825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8D9CBDE" w14:textId="77777777" w:rsidR="005508B4" w:rsidRPr="00633407" w:rsidRDefault="005508B4" w:rsidP="005508B4">
                          <w:pPr>
                            <w:pStyle w:val="Kopfzeile"/>
                            <w:tabs>
                              <w:tab w:val="clear" w:pos="4320"/>
                              <w:tab w:val="clear" w:pos="8640"/>
                              <w:tab w:val="right" w:pos="9632"/>
                            </w:tabs>
                            <w:jc w:val="right"/>
                            <w:rPr>
                              <w:rFonts w:ascii="Arial" w:hAnsi="Arial" w:cs="Arial"/>
                              <w:b/>
                            </w:rPr>
                          </w:pPr>
                          <w:r w:rsidRPr="00633407">
                            <w:rPr>
                              <w:rFonts w:ascii="Arial" w:hAnsi="Arial" w:cs="Arial"/>
                              <w:b/>
                            </w:rPr>
                            <w:t>InsurLab Germany e.V.</w:t>
                          </w:r>
                        </w:p>
                        <w:p w14:paraId="066EE476" w14:textId="77777777" w:rsidR="00E250C6" w:rsidRPr="00633407" w:rsidRDefault="005508B4" w:rsidP="005508B4">
                          <w:pPr>
                            <w:pStyle w:val="Kopfzeile"/>
                            <w:tabs>
                              <w:tab w:val="clear" w:pos="4320"/>
                              <w:tab w:val="clear" w:pos="8640"/>
                              <w:tab w:val="right" w:pos="9632"/>
                            </w:tabs>
                            <w:jc w:val="right"/>
                            <w:rPr>
                              <w:rFonts w:ascii="Arial" w:hAnsi="Arial" w:cs="Arial"/>
                            </w:rPr>
                          </w:pPr>
                          <w:r w:rsidRPr="00633407">
                            <w:rPr>
                              <w:rFonts w:ascii="Arial" w:hAnsi="Arial" w:cs="Arial"/>
                              <w:sz w:val="22"/>
                              <w:szCs w:val="22"/>
                            </w:rPr>
                            <w:tab/>
                            <w:t>Schanzenstraße 6-20</w:t>
                          </w:r>
                          <w:r w:rsidR="0043076E" w:rsidRPr="00633407">
                            <w:rPr>
                              <w:rFonts w:ascii="Arial" w:hAnsi="Arial" w:cs="Arial"/>
                            </w:rPr>
                            <w:t xml:space="preserve"> </w:t>
                          </w:r>
                        </w:p>
                        <w:p w14:paraId="673F2A0D" w14:textId="28FAEF81" w:rsidR="00C015B3" w:rsidRPr="00633407" w:rsidRDefault="001E567D" w:rsidP="005508B4">
                          <w:pPr>
                            <w:pStyle w:val="Kopfzeile"/>
                            <w:tabs>
                              <w:tab w:val="clear" w:pos="4320"/>
                              <w:tab w:val="clear" w:pos="8640"/>
                              <w:tab w:val="right" w:pos="9632"/>
                            </w:tabs>
                            <w:jc w:val="right"/>
                            <w:rPr>
                              <w:rFonts w:ascii="Arial" w:hAnsi="Arial" w:cs="Arial"/>
                              <w:sz w:val="22"/>
                              <w:szCs w:val="22"/>
                            </w:rPr>
                          </w:pPr>
                          <w:r>
                            <w:rPr>
                              <w:rFonts w:ascii="Arial" w:hAnsi="Arial" w:cs="Arial"/>
                              <w:sz w:val="22"/>
                              <w:szCs w:val="22"/>
                            </w:rPr>
                            <w:t>Building</w:t>
                          </w:r>
                          <w:r w:rsidR="00E250C6" w:rsidRPr="00633407">
                            <w:rPr>
                              <w:rFonts w:ascii="Arial" w:hAnsi="Arial" w:cs="Arial"/>
                              <w:sz w:val="22"/>
                              <w:szCs w:val="22"/>
                            </w:rPr>
                            <w:t xml:space="preserve"> 3.09 (Labor)</w:t>
                          </w:r>
                        </w:p>
                        <w:p w14:paraId="7D3D34D9" w14:textId="04723E42" w:rsidR="005508B4" w:rsidRPr="00633407" w:rsidRDefault="00072BAA" w:rsidP="00C015B3">
                          <w:pPr>
                            <w:pStyle w:val="Kopfzeile"/>
                            <w:tabs>
                              <w:tab w:val="clear" w:pos="4320"/>
                              <w:tab w:val="clear" w:pos="8640"/>
                              <w:tab w:val="right" w:pos="9632"/>
                            </w:tabs>
                            <w:jc w:val="right"/>
                            <w:rPr>
                              <w:rFonts w:ascii="Arial" w:hAnsi="Arial" w:cs="Arial"/>
                              <w:sz w:val="22"/>
                              <w:szCs w:val="22"/>
                            </w:rPr>
                          </w:pPr>
                          <w:r w:rsidRPr="00633407">
                            <w:rPr>
                              <w:rFonts w:ascii="Arial" w:hAnsi="Arial" w:cs="Arial"/>
                              <w:sz w:val="22"/>
                              <w:szCs w:val="22"/>
                            </w:rPr>
                            <w:t>510</w:t>
                          </w:r>
                          <w:r w:rsidR="005508B4" w:rsidRPr="00633407">
                            <w:rPr>
                              <w:rFonts w:ascii="Arial" w:hAnsi="Arial" w:cs="Arial"/>
                              <w:sz w:val="22"/>
                              <w:szCs w:val="22"/>
                            </w:rPr>
                            <w:t xml:space="preserve">63 </w:t>
                          </w:r>
                          <w:r w:rsidR="001E567D">
                            <w:rPr>
                              <w:rFonts w:ascii="Arial" w:hAnsi="Arial" w:cs="Arial"/>
                              <w:sz w:val="22"/>
                              <w:szCs w:val="22"/>
                            </w:rPr>
                            <w:t>Cologne</w:t>
                          </w:r>
                        </w:p>
                        <w:p w14:paraId="302159E6" w14:textId="77777777" w:rsidR="005508B4" w:rsidRPr="00633407" w:rsidRDefault="005508B4">
                          <w:pPr>
                            <w:rPr>
                              <w:rFonts w:ascii="Arial" w:hAnsi="Arial" w:cs="Arial"/>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1BA7D5B" id="_x0000_t202" coordsize="21600,21600" o:spt="202" path="m,l,21600r21600,l21600,xe">
              <v:stroke joinstyle="miter"/>
              <v:path gradientshapeok="t" o:connecttype="rect"/>
            </v:shapetype>
            <v:shape id="Textfeld 2" o:spid="_x0000_s1026" type="#_x0000_t202" style="position:absolute;left:0;text-align:left;margin-left:355.9pt;margin-top:-16.6pt;width:185.9pt;height:110.6pt;z-index:251661312;visibility:visible;mso-wrap-style:square;mso-width-percent:400;mso-height-percent:200;mso-wrap-distance-left:9pt;mso-wrap-distance-top:3.6pt;mso-wrap-distance-right:9pt;mso-wrap-distance-bottom:3.6pt;mso-position-horizontal:absolute;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" stroked="f">
              <v:textbox style="mso-fit-shape-to-text:t">
                <w:txbxContent>
                  <w:p w14:paraId="68D9CBDE" w14:textId="77777777" w:rsidR="005508B4" w:rsidRPr="00633407" w:rsidRDefault="005508B4" w:rsidP="005508B4">
                    <w:pPr>
                      <w:pStyle w:val="Kopfzeile"/>
                      <w:tabs>
                        <w:tab w:val="clear" w:pos="4320"/>
                        <w:tab w:val="clear" w:pos="8640"/>
                        <w:tab w:val="right" w:pos="9632"/>
                      </w:tabs>
                      <w:jc w:val="right"/>
                      <w:rPr>
                        <w:rFonts w:ascii="Arial" w:hAnsi="Arial" w:cs="Arial"/>
                        <w:b/>
                      </w:rPr>
                    </w:pPr>
                    <w:r w:rsidRPr="00633407">
                      <w:rPr>
                        <w:rFonts w:ascii="Arial" w:hAnsi="Arial" w:cs="Arial"/>
                        <w:b/>
                      </w:rPr>
                      <w:t>InsurLab Germany e.V.</w:t>
                    </w:r>
                  </w:p>
                  <w:p w14:paraId="066EE476" w14:textId="77777777" w:rsidR="00E250C6" w:rsidRPr="00633407" w:rsidRDefault="005508B4" w:rsidP="005508B4">
                    <w:pPr>
                      <w:pStyle w:val="Kopfzeile"/>
                      <w:tabs>
                        <w:tab w:val="clear" w:pos="4320"/>
                        <w:tab w:val="clear" w:pos="8640"/>
                        <w:tab w:val="right" w:pos="9632"/>
                      </w:tabs>
                      <w:jc w:val="right"/>
                      <w:rPr>
                        <w:rFonts w:ascii="Arial" w:hAnsi="Arial" w:cs="Arial"/>
                      </w:rPr>
                    </w:pPr>
                    <w:r w:rsidRPr="00633407">
                      <w:rPr>
                        <w:rFonts w:ascii="Arial" w:hAnsi="Arial" w:cs="Arial"/>
                        <w:sz w:val="22"/>
                        <w:szCs w:val="22"/>
                      </w:rPr>
                      <w:tab/>
                      <w:t>Schanzenstraße 6-20</w:t>
                    </w:r>
                    <w:r w:rsidR="0043076E" w:rsidRPr="00633407">
                      <w:rPr>
                        <w:rFonts w:ascii="Arial" w:hAnsi="Arial" w:cs="Arial"/>
                      </w:rPr>
                      <w:t xml:space="preserve"> </w:t>
                    </w:r>
                  </w:p>
                  <w:p w14:paraId="673F2A0D" w14:textId="28FAEF81" w:rsidR="00C015B3" w:rsidRPr="00633407" w:rsidRDefault="001E567D" w:rsidP="005508B4">
                    <w:pPr>
                      <w:pStyle w:val="Kopfzeile"/>
                      <w:tabs>
                        <w:tab w:val="clear" w:pos="4320"/>
                        <w:tab w:val="clear" w:pos="8640"/>
                        <w:tab w:val="right" w:pos="9632"/>
                      </w:tabs>
                      <w:jc w:val="right"/>
                      <w:rPr>
                        <w:rFonts w:ascii="Arial" w:hAnsi="Arial" w:cs="Arial"/>
                        <w:sz w:val="22"/>
                        <w:szCs w:val="22"/>
                      </w:rPr>
                    </w:pPr>
                    <w:r>
                      <w:rPr>
                        <w:rFonts w:ascii="Arial" w:hAnsi="Arial" w:cs="Arial"/>
                        <w:sz w:val="22"/>
                        <w:szCs w:val="22"/>
                      </w:rPr>
                      <w:t>Building</w:t>
                    </w:r>
                    <w:r w:rsidR="00E250C6" w:rsidRPr="00633407">
                      <w:rPr>
                        <w:rFonts w:ascii="Arial" w:hAnsi="Arial" w:cs="Arial"/>
                        <w:sz w:val="22"/>
                        <w:szCs w:val="22"/>
                      </w:rPr>
                      <w:t xml:space="preserve"> 3.09 (Labor)</w:t>
                    </w:r>
                  </w:p>
                  <w:p w14:paraId="7D3D34D9" w14:textId="04723E42" w:rsidR="005508B4" w:rsidRPr="00633407" w:rsidRDefault="00072BAA" w:rsidP="00C015B3">
                    <w:pPr>
                      <w:pStyle w:val="Kopfzeile"/>
                      <w:tabs>
                        <w:tab w:val="clear" w:pos="4320"/>
                        <w:tab w:val="clear" w:pos="8640"/>
                        <w:tab w:val="right" w:pos="9632"/>
                      </w:tabs>
                      <w:jc w:val="right"/>
                      <w:rPr>
                        <w:rFonts w:ascii="Arial" w:hAnsi="Arial" w:cs="Arial"/>
                        <w:sz w:val="22"/>
                        <w:szCs w:val="22"/>
                      </w:rPr>
                    </w:pPr>
                    <w:r w:rsidRPr="00633407">
                      <w:rPr>
                        <w:rFonts w:ascii="Arial" w:hAnsi="Arial" w:cs="Arial"/>
                        <w:sz w:val="22"/>
                        <w:szCs w:val="22"/>
                      </w:rPr>
                      <w:t>510</w:t>
                    </w:r>
                    <w:r w:rsidR="005508B4" w:rsidRPr="00633407">
                      <w:rPr>
                        <w:rFonts w:ascii="Arial" w:hAnsi="Arial" w:cs="Arial"/>
                        <w:sz w:val="22"/>
                        <w:szCs w:val="22"/>
                      </w:rPr>
                      <w:t xml:space="preserve">63 </w:t>
                    </w:r>
                    <w:r w:rsidR="001E567D">
                      <w:rPr>
                        <w:rFonts w:ascii="Arial" w:hAnsi="Arial" w:cs="Arial"/>
                        <w:sz w:val="22"/>
                        <w:szCs w:val="22"/>
                      </w:rPr>
                      <w:t>Cologne</w:t>
                    </w:r>
                  </w:p>
                  <w:p w14:paraId="302159E6" w14:textId="77777777" w:rsidR="005508B4" w:rsidRPr="00633407" w:rsidRDefault="005508B4">
                    <w:pPr>
                      <w:rPr>
                        <w:rFonts w:ascii="Arial" w:hAnsi="Arial" w:cs="Arial"/>
                      </w:rPr>
                    </w:pPr>
                  </w:p>
                </w:txbxContent>
              </v:textbox>
              <w10:wrap type="square"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934"/>
    <w:rsid w:val="00027529"/>
    <w:rsid w:val="00036A65"/>
    <w:rsid w:val="00053561"/>
    <w:rsid w:val="00072BAA"/>
    <w:rsid w:val="00076293"/>
    <w:rsid w:val="000C70ED"/>
    <w:rsid w:val="00141934"/>
    <w:rsid w:val="00173188"/>
    <w:rsid w:val="001A3B68"/>
    <w:rsid w:val="001A7631"/>
    <w:rsid w:val="001B5603"/>
    <w:rsid w:val="001D1952"/>
    <w:rsid w:val="001E567D"/>
    <w:rsid w:val="002050FA"/>
    <w:rsid w:val="00241F65"/>
    <w:rsid w:val="00276D3C"/>
    <w:rsid w:val="00282C54"/>
    <w:rsid w:val="002C4AFE"/>
    <w:rsid w:val="002D7F6E"/>
    <w:rsid w:val="00317BD1"/>
    <w:rsid w:val="00336847"/>
    <w:rsid w:val="0043076E"/>
    <w:rsid w:val="00451DEB"/>
    <w:rsid w:val="004B32C4"/>
    <w:rsid w:val="004C2716"/>
    <w:rsid w:val="004F3115"/>
    <w:rsid w:val="00507072"/>
    <w:rsid w:val="005111CE"/>
    <w:rsid w:val="005508B4"/>
    <w:rsid w:val="005652DD"/>
    <w:rsid w:val="00573878"/>
    <w:rsid w:val="005963EE"/>
    <w:rsid w:val="005C4C54"/>
    <w:rsid w:val="005F3A83"/>
    <w:rsid w:val="00600B6B"/>
    <w:rsid w:val="00633407"/>
    <w:rsid w:val="00640071"/>
    <w:rsid w:val="006B0CC0"/>
    <w:rsid w:val="006F35DD"/>
    <w:rsid w:val="007012AA"/>
    <w:rsid w:val="00717139"/>
    <w:rsid w:val="00744E40"/>
    <w:rsid w:val="00751174"/>
    <w:rsid w:val="00756617"/>
    <w:rsid w:val="00782BEF"/>
    <w:rsid w:val="00792D52"/>
    <w:rsid w:val="007D19F9"/>
    <w:rsid w:val="007D5924"/>
    <w:rsid w:val="0080572B"/>
    <w:rsid w:val="00842AA7"/>
    <w:rsid w:val="008532C5"/>
    <w:rsid w:val="008640B2"/>
    <w:rsid w:val="008A4DE4"/>
    <w:rsid w:val="008B7B72"/>
    <w:rsid w:val="009573DF"/>
    <w:rsid w:val="009B7BB6"/>
    <w:rsid w:val="009C536A"/>
    <w:rsid w:val="00A05C16"/>
    <w:rsid w:val="00A22EEF"/>
    <w:rsid w:val="00A84643"/>
    <w:rsid w:val="00AC304A"/>
    <w:rsid w:val="00BB0C60"/>
    <w:rsid w:val="00C015B3"/>
    <w:rsid w:val="00C17CD8"/>
    <w:rsid w:val="00D4565C"/>
    <w:rsid w:val="00D524D0"/>
    <w:rsid w:val="00D568CF"/>
    <w:rsid w:val="00D82C2C"/>
    <w:rsid w:val="00D8367B"/>
    <w:rsid w:val="00D85880"/>
    <w:rsid w:val="00DD6871"/>
    <w:rsid w:val="00DE1A1B"/>
    <w:rsid w:val="00DE79F6"/>
    <w:rsid w:val="00DF3049"/>
    <w:rsid w:val="00E03A41"/>
    <w:rsid w:val="00E203AF"/>
    <w:rsid w:val="00E250C6"/>
    <w:rsid w:val="00E25D23"/>
    <w:rsid w:val="00E63875"/>
    <w:rsid w:val="00E83588"/>
    <w:rsid w:val="00E96B8A"/>
    <w:rsid w:val="00EC4711"/>
    <w:rsid w:val="00EE2F64"/>
    <w:rsid w:val="00EF7CFA"/>
    <w:rsid w:val="00F060DF"/>
    <w:rsid w:val="00F5370C"/>
    <w:rsid w:val="00F84C76"/>
    <w:rsid w:val="00F9505E"/>
    <w:rsid w:val="00FA76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090C4ED"/>
  <w14:defaultImageDpi w14:val="300"/>
  <w15:docId w15:val="{D6FB37C9-4EDE-4D7A-994B-CD6913F8DC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53561"/>
    <w:pPr>
      <w:tabs>
        <w:tab w:val="center" w:pos="4320"/>
        <w:tab w:val="right" w:pos="8640"/>
      </w:tabs>
    </w:pPr>
  </w:style>
  <w:style w:type="character" w:customStyle="1" w:styleId="KopfzeileZchn">
    <w:name w:val="Kopfzeile Zchn"/>
    <w:basedOn w:val="Absatz-Standardschriftart"/>
    <w:link w:val="Kopfzeile"/>
    <w:uiPriority w:val="99"/>
    <w:rsid w:val="00053561"/>
    <w:rPr>
      <w:lang w:val="de-DE"/>
    </w:rPr>
  </w:style>
  <w:style w:type="paragraph" w:styleId="Fuzeile">
    <w:name w:val="footer"/>
    <w:basedOn w:val="Standard"/>
    <w:link w:val="FuzeileZchn"/>
    <w:uiPriority w:val="99"/>
    <w:unhideWhenUsed/>
    <w:rsid w:val="00053561"/>
    <w:pPr>
      <w:tabs>
        <w:tab w:val="center" w:pos="4320"/>
        <w:tab w:val="right" w:pos="8640"/>
      </w:tabs>
    </w:pPr>
  </w:style>
  <w:style w:type="character" w:customStyle="1" w:styleId="FuzeileZchn">
    <w:name w:val="Fußzeile Zchn"/>
    <w:basedOn w:val="Absatz-Standardschriftart"/>
    <w:link w:val="Fuzeile"/>
    <w:uiPriority w:val="99"/>
    <w:rsid w:val="00053561"/>
    <w:rPr>
      <w:lang w:val="de-DE"/>
    </w:rPr>
  </w:style>
  <w:style w:type="paragraph" w:styleId="Sprechblasentext">
    <w:name w:val="Balloon Text"/>
    <w:basedOn w:val="Standard"/>
    <w:link w:val="SprechblasentextZchn"/>
    <w:uiPriority w:val="99"/>
    <w:semiHidden/>
    <w:unhideWhenUsed/>
    <w:rsid w:val="00053561"/>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53561"/>
    <w:rPr>
      <w:rFonts w:ascii="Lucida Grande" w:hAnsi="Lucida Grande" w:cs="Lucida Grande"/>
      <w:sz w:val="18"/>
      <w:szCs w:val="18"/>
      <w:lang w:val="de-DE"/>
    </w:rPr>
  </w:style>
  <w:style w:type="paragraph" w:customStyle="1" w:styleId="BasicParagraph">
    <w:name w:val="[Basic Paragraph]"/>
    <w:basedOn w:val="Standard"/>
    <w:uiPriority w:val="99"/>
    <w:rsid w:val="00053561"/>
    <w:pPr>
      <w:widowControl w:val="0"/>
      <w:autoSpaceDE w:val="0"/>
      <w:autoSpaceDN w:val="0"/>
      <w:adjustRightInd w:val="0"/>
      <w:spacing w:line="288" w:lineRule="auto"/>
      <w:textAlignment w:val="center"/>
    </w:pPr>
    <w:rPr>
      <w:rFonts w:ascii="MinionPro-Regular" w:hAnsi="MinionPro-Regular" w:cs="MinionPro-Regular"/>
      <w:color w:val="000000"/>
      <w:lang w:val="en-GB"/>
    </w:rPr>
  </w:style>
  <w:style w:type="paragraph" w:styleId="Index1">
    <w:name w:val="index 1"/>
    <w:basedOn w:val="Standard"/>
    <w:next w:val="Standard"/>
    <w:semiHidden/>
    <w:rsid w:val="00036A65"/>
    <w:rPr>
      <w:rFonts w:ascii="Arial" w:eastAsia="Times New Roman" w:hAnsi="Arial" w:cs="Times New Roman"/>
      <w:sz w:val="20"/>
      <w:szCs w:val="20"/>
      <w:lang w:eastAsia="de-DE"/>
    </w:rPr>
  </w:style>
  <w:style w:type="paragraph" w:customStyle="1" w:styleId="Standard-Absatzmit">
    <w:name w:val="Standard-Absatz mit"/>
    <w:rsid w:val="00036A65"/>
    <w:pPr>
      <w:keepLines/>
      <w:tabs>
        <w:tab w:val="left" w:pos="431"/>
        <w:tab w:val="left" w:pos="862"/>
        <w:tab w:val="left" w:pos="1293"/>
      </w:tabs>
      <w:spacing w:after="240" w:line="240" w:lineRule="exact"/>
    </w:pPr>
    <w:rPr>
      <w:rFonts w:ascii="emperorPS" w:eastAsia="Times New Roman" w:hAnsi="emperorPS" w:cs="Times New Roman"/>
      <w:sz w:val="20"/>
      <w:szCs w:val="20"/>
      <w:lang w:val="de-DE" w:eastAsia="de-DE"/>
    </w:rPr>
  </w:style>
  <w:style w:type="character" w:styleId="Platzhaltertext">
    <w:name w:val="Placeholder Text"/>
    <w:basedOn w:val="Absatz-Standardschriftart"/>
    <w:uiPriority w:val="99"/>
    <w:semiHidden/>
    <w:rsid w:val="002D7F6E"/>
    <w:rPr>
      <w:color w:val="808080"/>
    </w:rPr>
  </w:style>
  <w:style w:type="paragraph" w:styleId="StandardWeb">
    <w:name w:val="Normal (Web)"/>
    <w:basedOn w:val="Standard"/>
    <w:uiPriority w:val="99"/>
    <w:semiHidden/>
    <w:unhideWhenUsed/>
    <w:rsid w:val="008640B2"/>
    <w:pPr>
      <w:spacing w:before="100" w:beforeAutospacing="1" w:after="100" w:afterAutospacing="1"/>
    </w:pPr>
    <w:rPr>
      <w:rFonts w:ascii="Times New Roman" w:hAnsi="Times New Roman" w:cs="Times New Roman"/>
      <w:lang w:val="en-GB" w:eastAsia="en-GB"/>
    </w:rPr>
  </w:style>
  <w:style w:type="character" w:styleId="Hyperlink">
    <w:name w:val="Hyperlink"/>
    <w:basedOn w:val="Absatz-Standardschriftart"/>
    <w:uiPriority w:val="99"/>
    <w:unhideWhenUsed/>
    <w:rsid w:val="00173188"/>
    <w:rPr>
      <w:color w:val="0000FF" w:themeColor="hyperlink"/>
      <w:u w:val="single"/>
    </w:rPr>
  </w:style>
  <w:style w:type="character" w:styleId="NichtaufgelsteErwhnung">
    <w:name w:val="Unresolved Mention"/>
    <w:basedOn w:val="Absatz-Standardschriftart"/>
    <w:uiPriority w:val="99"/>
    <w:semiHidden/>
    <w:unhideWhenUsed/>
    <w:rsid w:val="001731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342202">
      <w:bodyDiv w:val="1"/>
      <w:marLeft w:val="0"/>
      <w:marRight w:val="0"/>
      <w:marTop w:val="0"/>
      <w:marBottom w:val="0"/>
      <w:divBdr>
        <w:top w:val="none" w:sz="0" w:space="0" w:color="auto"/>
        <w:left w:val="none" w:sz="0" w:space="0" w:color="auto"/>
        <w:bottom w:val="none" w:sz="0" w:space="0" w:color="auto"/>
        <w:right w:val="none" w:sz="0" w:space="0" w:color="auto"/>
      </w:divBdr>
    </w:div>
    <w:div w:id="1678845151">
      <w:bodyDiv w:val="1"/>
      <w:marLeft w:val="0"/>
      <w:marRight w:val="0"/>
      <w:marTop w:val="0"/>
      <w:marBottom w:val="0"/>
      <w:divBdr>
        <w:top w:val="none" w:sz="0" w:space="0" w:color="auto"/>
        <w:left w:val="none" w:sz="0" w:space="0" w:color="auto"/>
        <w:bottom w:val="none" w:sz="0" w:space="0" w:color="auto"/>
        <w:right w:val="none" w:sz="0" w:space="0" w:color="auto"/>
      </w:divBdr>
    </w:div>
    <w:div w:id="2097629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hyperlink" Target="mailto:thomas.kuckelkorn@insurlab-germany.co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R~1\AppData\Local\Temp\Master%20InsurLab%20Letterhead%20v2%20Editable%20Master%20-%20Brief.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4c83d4a-ab99-443f-bce9-8c77499ffd06">
      <Terms xmlns="http://schemas.microsoft.com/office/infopath/2007/PartnerControls"/>
    </lcf76f155ced4ddcb4097134ff3c332f>
    <TaxCatchAll xmlns="ee4cecad-b29a-4ae8-94bd-2b7f8f6fdaa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068703391808E24A9226FA353E274721" ma:contentTypeVersion="16" ma:contentTypeDescription="Ein neues Dokument erstellen." ma:contentTypeScope="" ma:versionID="adff0dd953a5bb393303749eeaf56940">
  <xsd:schema xmlns:xsd="http://www.w3.org/2001/XMLSchema" xmlns:xs="http://www.w3.org/2001/XMLSchema" xmlns:p="http://schemas.microsoft.com/office/2006/metadata/properties" xmlns:ns2="64c83d4a-ab99-443f-bce9-8c77499ffd06" xmlns:ns3="ee4cecad-b29a-4ae8-94bd-2b7f8f6fdaa8" targetNamespace="http://schemas.microsoft.com/office/2006/metadata/properties" ma:root="true" ma:fieldsID="e7760a01becd28d08a3e1b03f8f55c3d" ns2:_="" ns3:_="">
    <xsd:import namespace="64c83d4a-ab99-443f-bce9-8c77499ffd06"/>
    <xsd:import namespace="ee4cecad-b29a-4ae8-94bd-2b7f8f6fd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c83d4a-ab99-443f-bce9-8c77499ffd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46030568-829b-42f2-ba88-01bdcb5d563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e4cecad-b29a-4ae8-94bd-2b7f8f6fdaa8"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feef1a7-0079-43e0-a356-2aa5dbee16fe}" ma:internalName="TaxCatchAll" ma:showField="CatchAllData" ma:web="ee4cecad-b29a-4ae8-94bd-2b7f8f6fdaa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ABC908-2F3A-4043-9E38-B7D2A8E40B5D}">
  <ds:schemaRefs>
    <ds:schemaRef ds:uri="http://schemas.microsoft.com/office/2006/metadata/properties"/>
    <ds:schemaRef ds:uri="http://schemas.microsoft.com/office/infopath/2007/PartnerControls"/>
    <ds:schemaRef ds:uri="64c83d4a-ab99-443f-bce9-8c77499ffd06"/>
    <ds:schemaRef ds:uri="ee4cecad-b29a-4ae8-94bd-2b7f8f6fdaa8"/>
  </ds:schemaRefs>
</ds:datastoreItem>
</file>

<file path=customXml/itemProps2.xml><?xml version="1.0" encoding="utf-8"?>
<ds:datastoreItem xmlns:ds="http://schemas.openxmlformats.org/officeDocument/2006/customXml" ds:itemID="{53B7EB61-5A28-431E-8D79-D22B12AA808A}">
  <ds:schemaRefs>
    <ds:schemaRef ds:uri="http://schemas.microsoft.com/sharepoint/v3/contenttype/forms"/>
  </ds:schemaRefs>
</ds:datastoreItem>
</file>

<file path=customXml/itemProps3.xml><?xml version="1.0" encoding="utf-8"?>
<ds:datastoreItem xmlns:ds="http://schemas.openxmlformats.org/officeDocument/2006/customXml" ds:itemID="{1CD07942-4DB6-4DF3-8328-844F29B94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c83d4a-ab99-443f-bce9-8c77499ffd06"/>
    <ds:schemaRef ds:uri="ee4cecad-b29a-4ae8-94bd-2b7f8f6fda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49BF84-736B-43D1-8267-87C02C64E8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 InsurLab Letterhead v2 Editable Master - Brief</Template>
  <TotalTime>0</TotalTime>
  <Pages>1</Pages>
  <Words>307</Words>
  <Characters>1941</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localroot</dc:creator>
  <cp:keywords/>
  <dc:description/>
  <cp:lastModifiedBy>Thomas  Kuckelkorn</cp:lastModifiedBy>
  <cp:revision>2</cp:revision>
  <cp:lastPrinted>2017-10-24T12:32:00Z</cp:lastPrinted>
  <dcterms:created xsi:type="dcterms:W3CDTF">2022-08-26T09:40:00Z</dcterms:created>
  <dcterms:modified xsi:type="dcterms:W3CDTF">2022-08-26T09:40:00Z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0x010100068703391808E24A9226FA353E274721</vt:lpwstr>
  </property>
  <property fmtid="{D5CDD505-2E9C-101B-9397-08002B2CF9AE}" pid="3" name="MediaServiceImageTags">
    <vt:lpwstr/>
  </property>
</Properties>
</file>